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B052" w14:textId="77777777" w:rsidR="00356C68" w:rsidRDefault="005F4D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Hodnotenie reprezenta</w:t>
      </w:r>
      <w:r>
        <w:rPr>
          <w:rFonts w:ascii="Times New Roman" w:hAnsi="Times New Roman"/>
          <w:b/>
          <w:bCs/>
          <w:sz w:val="36"/>
          <w:szCs w:val="36"/>
        </w:rPr>
        <w:t>č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ý</w:t>
      </w:r>
      <w:r>
        <w:rPr>
          <w:rFonts w:ascii="Times New Roman" w:hAnsi="Times New Roman"/>
          <w:b/>
          <w:bCs/>
          <w:sz w:val="36"/>
          <w:szCs w:val="36"/>
        </w:rPr>
        <w:t xml:space="preserve">ch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tr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nerov</w:t>
      </w:r>
      <w:proofErr w:type="spellEnd"/>
    </w:p>
    <w:tbl>
      <w:tblPr>
        <w:tblStyle w:val="TableNormal"/>
        <w:tblW w:w="9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604"/>
      </w:tblGrid>
      <w:tr w:rsidR="00356C68" w14:paraId="19986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F37C" w14:textId="77777777" w:rsidR="00356C68" w:rsidRDefault="005F4DE3"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N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á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zov podujatia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B0A4" w14:textId="77777777" w:rsidR="00356C68" w:rsidRDefault="005F4D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WTT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Star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Contender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Doha,Qatar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5-13.3 2021</w:t>
            </w:r>
          </w:p>
        </w:tc>
      </w:tr>
      <w:tr w:rsidR="00356C68" w14:paraId="5C5B3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/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FEC3" w14:textId="77777777" w:rsidR="00356C68" w:rsidRDefault="005F4D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Zhodnotenie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cel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ho turnaja, VT, KT ako celku, odpor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úč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ania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32D8" w14:textId="77777777" w:rsidR="00356C68" w:rsidRDefault="005F4D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Druh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ý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turnaj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Contender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Star,bol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ž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lep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,aj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organiz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 sa u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ž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lila. Taktie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ž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diev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hrali o nie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lep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ie.</w:t>
            </w:r>
          </w:p>
        </w:tc>
      </w:tr>
      <w:tr w:rsidR="00356C68" w14:paraId="21C2B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0"/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C0B5" w14:textId="77777777" w:rsidR="00356C68" w:rsidRDefault="005F4D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Hodnotenie individu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á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lnych v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ý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sledkov hr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áč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ov 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úť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ží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B09B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Bal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ov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-</w:t>
            </w:r>
          </w:p>
          <w:p w14:paraId="0E31DD6A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V prvom kole 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born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ý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zh-TW" w:eastAsia="zh-TW"/>
              </w:rPr>
              <w:t>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zh-TW" w:eastAsia="zh-TW"/>
              </w:rPr>
              <w:t xml:space="preserve">kon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it-IT"/>
              </w:rPr>
              <w:t xml:space="preserve">so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v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fr-FR"/>
              </w:rPr>
              <w:t>é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dkou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Kallberg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. N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ro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n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ý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z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fr-FR"/>
              </w:rPr>
              <w:t>pas,ale Ba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hrala ve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mi akt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vne a u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ž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nekazila tak svoje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ú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dery ako v prvom turnaji. 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hra 3-0.</w:t>
            </w:r>
          </w:p>
          <w:p w14:paraId="2A07DA57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V druhom kole s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japonkou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Hirano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odohrala ve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mi kvalitn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ý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z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pas, hrala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ď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aleko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odv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nej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ie.Bola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bl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zko od prekvapenia, keby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e zvl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dne koncovku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tvrt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fr-FR"/>
              </w:rPr>
              <w:t>é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ho setu. Prehra 1-3.</w:t>
            </w:r>
          </w:p>
          <w:p w14:paraId="0A50033E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Kuku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kov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-</w:t>
            </w:r>
          </w:p>
          <w:p w14:paraId="3A990783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V prvom kole s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egyp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akou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Helmy podala ve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mi bojovn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ý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kon.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it-IT"/>
              </w:rPr>
              <w:t>hra 3-2 v piatom 16-14.</w:t>
            </w:r>
          </w:p>
          <w:p w14:paraId="1BC209F4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V druhom kole so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srbkou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Lupulesku,za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ala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ve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mi zle, nedarilo sa jej a p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ô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sobila odovzdane. V tre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om sete sa chytila, za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it-IT"/>
              </w:rPr>
              <w:t>ala meni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ť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tempo a mohla to 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te oto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i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. Prehra 1-3.</w:t>
            </w:r>
          </w:p>
          <w:p w14:paraId="7E04958D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Jurkov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-</w:t>
            </w:r>
          </w:p>
          <w:p w14:paraId="10EA401B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So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panielkou Sofia-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Xuan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Zhang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nemala zo za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iatku </w:t>
            </w:r>
            <w:proofErr w:type="spellStart"/>
            <w:proofErr w:type="gram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pohyb,ale</w:t>
            </w:r>
            <w:proofErr w:type="spellEnd"/>
            <w:proofErr w:type="gram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potom sme na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li recept a bol z toho vyrovnan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ý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z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pt-PT"/>
              </w:rPr>
              <w:t>pas. Ve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k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koda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tvrt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fr-FR"/>
              </w:rPr>
              <w:t>é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ho setu.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Celkovo Evu hodnot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m ve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mi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pozit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vne,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u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ž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hrou,alebo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pr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stup v z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pasoch.</w:t>
            </w:r>
          </w:p>
          <w:p w14:paraId="05AA0548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</w:rPr>
              <w:t>Labo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ov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-</w:t>
            </w:r>
          </w:p>
          <w:p w14:paraId="66995AD8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belgi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ankou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Lung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, nest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hala Ema r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chlostne. Mala moment kedy mohla vyrovna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ť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z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pas,ale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celkovo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Lung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bola dominantnej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ia. Prehra 0-3.</w:t>
            </w:r>
          </w:p>
          <w:p w14:paraId="243EF972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it-IT"/>
              </w:rPr>
              <w:t>Eme ch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s-ES_tradnl"/>
              </w:rPr>
              <w:t>baj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ú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sk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ú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senosti v tak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chto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turnajoch a popracova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ť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na r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chlosti a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forhande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  <w:p w14:paraId="1EF45040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Puchovanov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-</w:t>
            </w:r>
          </w:p>
          <w:p w14:paraId="1DB765D1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rak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úš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ankou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Mi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da-DK"/>
              </w:rPr>
              <w:t>ek,sme o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ak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vali,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by mohla vyhra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, ke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ďž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e naposledy s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ň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ou na s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ú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nl-NL"/>
              </w:rPr>
              <w:t>streden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í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v Rak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ú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sku vyhrala ve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mi pohodlne. Ve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mi slab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ý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kon,slab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ý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pr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jem a pohyb. Prehra 0-3.</w:t>
            </w:r>
          </w:p>
          <w:p w14:paraId="1FC9D01B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Gr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ge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ov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</w:rPr>
              <w:t>-</w:t>
            </w:r>
          </w:p>
          <w:p w14:paraId="1C4152BC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Arial" w:eastAsia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Kazachstankou</w:t>
            </w:r>
            <w:proofErr w:type="spellEnd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Akasheva,mala</w:t>
            </w:r>
            <w:proofErr w:type="spellEnd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ve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k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ú 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ancu na postup. V </w:t>
            </w:r>
            <w:proofErr w:type="spellStart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tre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ť</w:t>
            </w:r>
            <w:proofErr w:type="spellEnd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  <w:lang w:val="pt-PT"/>
              </w:rPr>
              <w:t>om sete mus</w:t>
            </w:r>
            <w:proofErr w:type="spellStart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m</w:t>
            </w:r>
            <w:proofErr w:type="spellEnd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poveda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ž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e mala dos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šť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astia s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ú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perka a t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m ju asi zlomila. 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tvrt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ý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set u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ž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Nat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lia nebola schopn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á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bojova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a s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ú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perka u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ž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hrala aj takticky dobre. Mus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m </w:t>
            </w:r>
            <w:proofErr w:type="spellStart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skritizova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,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ž</w:t>
            </w:r>
            <w:proofErr w:type="spellEnd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  <w:lang w:val="en-US"/>
              </w:rPr>
              <w:t>e Nat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  <w:lang w:val="it-IT"/>
              </w:rPr>
              <w:t>lia nem</w:t>
            </w:r>
            <w:proofErr w:type="spellStart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ôž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e</w:t>
            </w:r>
            <w:proofErr w:type="spellEnd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takto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ahko strati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koncepciu a psychicky sa zosypa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za stavu 1-2 a dosta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debakel vo </w:t>
            </w:r>
            <w:r>
              <w:rPr>
                <w:rFonts w:ascii="Arial Unicode MS" w:hAnsi="Arial Unicode MS"/>
                <w:color w:val="222222"/>
                <w:sz w:val="26"/>
                <w:szCs w:val="26"/>
                <w:shd w:val="clear" w:color="auto" w:fill="FFFFFF"/>
              </w:rPr>
              <w:t>š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tvrtom sete, ke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ď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dovtedy m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á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tesn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ý </w:t>
            </w:r>
            <w:proofErr w:type="spellStart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z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á</w:t>
            </w:r>
            <w:proofErr w:type="spellEnd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  <w:lang w:val="pt-PT"/>
              </w:rPr>
              <w:t>pas.</w:t>
            </w:r>
          </w:p>
          <w:p w14:paraId="110FAF3F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Tak isto aj v prvom turnaji za stavu 1-1.</w:t>
            </w:r>
          </w:p>
        </w:tc>
      </w:tr>
      <w:tr w:rsidR="00356C68" w14:paraId="6B09F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0"/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395A" w14:textId="77777777" w:rsidR="00356C68" w:rsidRDefault="005F4DE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Hodnotenie spr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á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vania, priestupky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vo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č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it-IT"/>
              </w:rPr>
              <w:t>i discipl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í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ne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, pocitov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fr-FR"/>
              </w:rPr>
              <w:t xml:space="preserve">é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zistenia 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upozornenia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tr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nerov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, resp. ved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ceho v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ý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pravy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(ako sa hr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áč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spr</w:t>
            </w:r>
            <w:r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kolekt</w:t>
            </w:r>
            <w:r>
              <w:rPr>
                <w:rFonts w:ascii="Times New Roman" w:hAnsi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ve, vo </w:t>
            </w:r>
            <w:r>
              <w:rPr>
                <w:rFonts w:ascii="Times New Roman" w:hAnsi="Times New Roman"/>
                <w:sz w:val="28"/>
                <w:szCs w:val="28"/>
              </w:rPr>
              <w:t>š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tvorhr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>ch, s</w:t>
            </w:r>
            <w:r>
              <w:rPr>
                <w:rFonts w:ascii="Times New Roman" w:hAnsi="Times New Roman"/>
                <w:sz w:val="28"/>
                <w:szCs w:val="28"/>
              </w:rPr>
              <w:t>úť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ž</w:t>
            </w:r>
            <w:r>
              <w:rPr>
                <w:rFonts w:ascii="Times New Roman" w:hAnsi="Times New Roman"/>
                <w:sz w:val="28"/>
                <w:szCs w:val="28"/>
              </w:rPr>
              <w:t>i dru</w:t>
            </w:r>
            <w:r>
              <w:rPr>
                <w:rFonts w:ascii="Times New Roman" w:hAnsi="Times New Roman"/>
                <w:sz w:val="28"/>
                <w:szCs w:val="28"/>
              </w:rPr>
              <w:t>ž</w:t>
            </w:r>
            <w:r>
              <w:rPr>
                <w:rFonts w:ascii="Times New Roman" w:hAnsi="Times New Roman"/>
                <w:sz w:val="28"/>
                <w:szCs w:val="28"/>
              </w:rPr>
              <w:t>stiev, v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hale a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aj mimo nej)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1B46" w14:textId="77777777" w:rsidR="00356C68" w:rsidRDefault="005F4DE3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Pre diev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č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at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á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dobr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á </w:t>
            </w:r>
            <w:proofErr w:type="spellStart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sk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ú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senos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ť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,ale</w:t>
            </w:r>
            <w:proofErr w:type="spellEnd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aj ve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ľ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k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é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zrkadlo. Ak chceme pom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ýšľ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a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ť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na v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hry aspo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ň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v prv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ý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ch </w:t>
            </w:r>
            <w:proofErr w:type="spellStart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kol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ch,treba</w:t>
            </w:r>
            <w:proofErr w:type="spellEnd"/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 v prvom rade r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á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zne zmeni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 xml:space="preserve">ť 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pr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í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stup na tr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é</w:t>
            </w:r>
            <w:r>
              <w:rPr>
                <w:rFonts w:ascii="PingFang TC Regular" w:hAnsi="PingFang TC Regular"/>
                <w:color w:val="222222"/>
                <w:sz w:val="26"/>
                <w:szCs w:val="26"/>
                <w:shd w:val="clear" w:color="auto" w:fill="FFFFFF"/>
              </w:rPr>
              <w:t>ningoch.</w:t>
            </w:r>
          </w:p>
        </w:tc>
      </w:tr>
    </w:tbl>
    <w:p w14:paraId="79469D7A" w14:textId="77777777" w:rsidR="00356C68" w:rsidRDefault="00356C6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51447EF" w14:textId="77777777" w:rsidR="00356C68" w:rsidRDefault="005F4DE3">
      <w:pPr>
        <w:tabs>
          <w:tab w:val="left" w:pos="225"/>
        </w:tabs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 xml:space="preserve">Vypracoval: </w:t>
      </w:r>
      <w:r>
        <w:rPr>
          <w:rFonts w:ascii="Times New Roman" w:hAnsi="Times New Roman"/>
          <w:b/>
          <w:bCs/>
          <w:sz w:val="32"/>
          <w:szCs w:val="32"/>
          <w:lang w:val="zh-TW" w:eastAsia="zh-TW"/>
        </w:rPr>
        <w:t>Tibor Bednar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D</w:t>
      </w:r>
      <w:r>
        <w:rPr>
          <w:rFonts w:ascii="Times New Roman" w:hAnsi="Times New Roman"/>
          <w:b/>
          <w:bCs/>
          <w:sz w:val="32"/>
          <w:szCs w:val="32"/>
        </w:rPr>
        <w:t>ň</w:t>
      </w:r>
      <w:r>
        <w:rPr>
          <w:rFonts w:ascii="Times New Roman" w:hAnsi="Times New Roman"/>
          <w:b/>
          <w:bCs/>
          <w:sz w:val="32"/>
          <w:szCs w:val="32"/>
        </w:rPr>
        <w:t xml:space="preserve">a: </w:t>
      </w:r>
      <w:r>
        <w:rPr>
          <w:rFonts w:ascii="Times New Roman" w:hAnsi="Times New Roman"/>
          <w:b/>
          <w:bCs/>
          <w:sz w:val="32"/>
          <w:szCs w:val="32"/>
          <w:lang w:val="zh-TW" w:eastAsia="zh-TW"/>
        </w:rPr>
        <w:t>22.3.2021</w:t>
      </w:r>
    </w:p>
    <w:sectPr w:rsidR="00356C68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5668" w14:textId="77777777" w:rsidR="005F4DE3" w:rsidRDefault="005F4DE3">
      <w:pPr>
        <w:spacing w:after="0" w:line="240" w:lineRule="auto"/>
      </w:pPr>
      <w:r>
        <w:separator/>
      </w:r>
    </w:p>
  </w:endnote>
  <w:endnote w:type="continuationSeparator" w:id="0">
    <w:p w14:paraId="50667205" w14:textId="77777777" w:rsidR="005F4DE3" w:rsidRDefault="005F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TC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DE43" w14:textId="77777777" w:rsidR="00356C68" w:rsidRDefault="00356C68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80D63" w14:textId="77777777" w:rsidR="005F4DE3" w:rsidRDefault="005F4DE3">
      <w:pPr>
        <w:spacing w:after="0" w:line="240" w:lineRule="auto"/>
      </w:pPr>
      <w:r>
        <w:separator/>
      </w:r>
    </w:p>
  </w:footnote>
  <w:footnote w:type="continuationSeparator" w:id="0">
    <w:p w14:paraId="095E394A" w14:textId="77777777" w:rsidR="005F4DE3" w:rsidRDefault="005F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C0C" w14:textId="77777777" w:rsidR="00356C68" w:rsidRDefault="00356C68">
    <w:pPr>
      <w:pStyle w:val="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68"/>
    <w:rsid w:val="00356C68"/>
    <w:rsid w:val="005F4DE3"/>
    <w:rsid w:val="00A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E26"/>
  <w15:docId w15:val="{35A21E64-00D4-4868-87C4-BB8ED010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預設值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Truksa</dc:creator>
  <cp:lastModifiedBy>JARO TRUKSA</cp:lastModifiedBy>
  <cp:revision>2</cp:revision>
  <dcterms:created xsi:type="dcterms:W3CDTF">2021-03-27T13:31:00Z</dcterms:created>
  <dcterms:modified xsi:type="dcterms:W3CDTF">2021-03-27T13:31:00Z</dcterms:modified>
</cp:coreProperties>
</file>