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ZMLUVA O SPONZORSTVE V ŠPORTE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uzatvorená v zmysle ustanovenia § 50 a nasl. zákona č. 440/2015 Z.z.  o športe a o zmene a doplnení niektorých zákonov (ďalej aj “ZoŠ”)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ďalej aj „zmluva“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Čl.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ZMLUVNÉ STRANY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SPONZOR: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Názov/ obchodné meno: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Sídlo: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IČO: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DIČ: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DIČ DPH: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Bankové spojenie: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číslo účtu: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Zastúpený: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Zapísaný v obchodnom registri Okresného súdu v ………., odd………….:, vložka č.: ……....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ďalej len „sponzor“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SPONZOROVANÝ: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Športová organizácia: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</w:t>
        <w:tab/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Sídlo:                           </w:t>
        <w:tab/>
        <w:t xml:space="preserve">        </w:t>
        <w:tab/>
        <w:tab/>
        <w:t xml:space="preserve">            </w:t>
        <w:tab/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IČO:                                           </w:t>
        <w:tab/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DIČ:                                          </w:t>
        <w:tab/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DIČ DPH: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  <w:t xml:space="preserve">ID v IS športu: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</w:t>
        <w:tab/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Bankové spojenie:     </w:t>
        <w:tab/>
        <w:t xml:space="preserve">    </w:t>
        <w:tab/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číslo účtu: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Zastúpená:                                            </w:t>
        <w:tab/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Zapísaný v obchodnom registri Okresného súdu v ………., odd………….:, vložka č.: ……....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ďalej len „sponzorovaný“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uzatvorili dňa ...................... zmluvu o sponzorstve v športe s nasledujúcim obsahom: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Čl. I.I.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ZÁKLADNÉ USTANOVENIA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Sponzor je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obchodná spoločnosť založená podľa slovenského právneho poriadku v zmysle z.č. 513/1991 Zb. Obchodný zákonník v znení neskorších predpisov (ďalej aj „ObZ“),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občianske združenie založené v zmysle z.č. 83/1990 Zb. o združovaní občanov v znení neskorších predpisov.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Sponzorovaný je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športovou organizáciou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vykonávajúcou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športovú činnosť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 zmysle “ZoŠ”, ktorá je členom národného športového zväzu s názvom: .........................................................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6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 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účely tejto zmluvy je: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športovou činnosťou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vykonávanie, organizovanie, riadenie, správa, podpora alebo rozvoj športu,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sponzorským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priame alebo nepriame peňažné plnenie alebo nepeňažné plnenie poskytnuté sponzorom sponzorovanému na základe tejto zmluvy na jeho športovú činnosť,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súťažou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organizované vykonávanie športu podľa pravidiel určených športovou organizáciou, ktorého cieľom je dosiahnutie športového výsledku alebo porovnanie športového výkonu,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športovým zväzom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športová organizácia, ktorá je občianskym združením, združujúca iné športové organizácie, športovcov a športových odborníkov,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športovou infraštruktúrou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štadión, športová hala, športové ihrisko, telocvičňa a iné kryté alebo otvorené športové zariadenie určené na vykonávanie športu,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zdrojovou evidenciou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evidencia športovej organizácie, v ktorej údaj o fyzickej osobe alebo o právnickej osobe vznikol,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zverejnením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zverejnenie údajov v informačnom systéme športu,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zapísaním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zápis údajov, zápis zmeny údajov a výmaz údajov o fyzických osobách v športe a právnických osobách v športe do informačného systému športu.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národným športovým zväzom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zväz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uznaný Ministerstvom školstva, vedy, výskumu a športu Slovenskej republiky ktorý spĺňa tieto podmienky ustanovené v ustanovení 16 ods. 1 ZoŠ.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Čl.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VŠEOBECNÉ USTANOVENIA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Sponzor sa v zmysle tejto zmluvy zaväzuje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poskytnúť sponzorské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v súlade s ustanovením § 50 ZoŠ sponzorovanému, a sponzorovaný sa zaväzuje umožniť sponzorovi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spájať názov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alebo obchodné meno sponzora alebo označenie sponzora alebo jeho výrobku so sponzorovaným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využiť sponzorské na dohodnutý účel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súvisiaci so športovou činnosťou vykonávanou sponzorovaným.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Sponzorovaný môže uvádzať názov alebo obchodné meno, sídlo, logo sponzora alebo logo jeho výrobku v spojení s účelom, na ktorý bolo sponzorské poskytnuté. Náklady na uvádzanie sponzora nesmú presiahnuť 10 % hodnoty sponzorského.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Sponzor má právo žiadať informácie o použití sponzorského a doklady preukazujúce použitie sponzorského a sponzorovaný je povinný mu ich bezodkladne poskytnúť. Bližšia špecifikácia práv a povinností v rozsahu tohto odseku je obsiahnutá v čl. IV zmluvy v prípade, ak si ju zmluvné strany dohodnú.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Sponzor podpisom tejto zmluvy vyhlasuje, že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má vysporiadané finančné vzťahy so štátnym rozpočtom,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voči sponzorovi nie je vedené konkurzné konanie, nie je v konkurze, v reštrukturalizácii a nebol proti nemu zamietnutý návrh na vyhlásenie konkurzu pre nedostatok majetku a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sponzor nemá evidované nedoplatky poistného na zdravotné poistenie, sociálne poistenie a príspevkov na starobné dôchodkové sporenie.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Sponzorovaný prehlasuje, že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 nebola v lehote šesť mesiacov pred podpisom zmluvy o sponzorstve v športe uložená sankcia za závažné porušenie povinnosti podľa § 98 ods. 1 ZoŠ.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Sponzorovaný je povinný priebežne zverejňovať informácie o spôsobe použitia sponzorského najneskôr do 25. dňa nasledujúceho kalendárneho mesiaca. Povinnosť podľa prvej vety sponzorovaný nemá, ak vedie príjmy a výdavky sponzorského na osobitnom bankovom účte, ktorý umožňuje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bezplatne, diaľkovo a nepretržite sprístupňovať informácie o spôsobe použitia sponzorského tretím osobám, pričom zobrazovaný musí byť prehľad platobných operácií v rozsahu údajov o sume, dátume zaúčtovania, mene a priezvisku platiteľa alebo ak ide o právnickú osobu, názve platiteľa, texte účtovného zápisu a variabilnom symbole.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Bližšia špecifikácia práv a povinností v rozsahu tohto odseku je obsiahnutá v čl. IV zmluvy v prípade, ak si ju zmluvné strany dohodnú.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Obdobie trvania zmluvy môže byť zmluvnými stranami dohodnuté najviac do konca štvrtého roku nasledujúceho po roku, v ktorom bola sponzorovanému poskytnutá prvá časť sponzorského.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Sponzorovaný podpisom tejto zmluvy potvrdzuje, že má spôsobilosť prijímateľa verejných prostriedkov, ktorú preukazuje v súlade so zmluvou.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Sponzor podpisom tejto zmluvy berie na vedomie, že sponzorovaný vykonáva športovú činnosť v súlade s predpismi organizátora alebo riadiaceho orgánu príslušnej športovej súťaže, v ktorej sponzorovaný vykonáva športovú činnosť. Sponzor podpisom tejto zmluvy  taktiež berie na vedomie, že športová činnosť vykonávaná sponzorovaným môže byť regulovaná ďalšími predpismi národného športového zväzu.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Čl. 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SPONZORSKÉ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Zmluva sa uzatvára v súlade s čl. II ods. 7 zmluvy na obdobie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 .................................... do.......................................... 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Zmluva zaniká: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uplynutím obdobia, na ktoré bola uzavretá,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využitím sponzorského v súlade s jeho účelom,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písomnou dohodou zmluvných strán,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výpoveďou zmluvy sponzorom v súlade so zmluvou,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výpoveďou zmluvy sponzorovaným v súlade so zmluvou,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písomným odstúpením od zmluvy sponzorom v prípade, ak sponzorovaný využíva sponzorské v rozpore s dohodnutým účelom,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zánikom niektorej zo zmluvných strán bez právneho nástupníctva,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nemožnosťou plnenia,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 ďalších dôvodov v súlade s čl. IV zmluvy v prípade, ak si ich zmluvné strany dohodnú.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Sponzorské je v zmysle tejto zmluvy dohodnuté nasledujúcim spôsobom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superscript"/>
        </w:rPr>
        <w:footnoteReference w:customMarkFollows="0" w:id="8"/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Sponzor poskytuje sponzorské sponzorovanému vo forme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9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 nasledujúcom rozsahu: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priameho peňažného plnenia vo výške ……………......…….. EUR.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nepriameho peňažného plnenia vo výške........................ EUR.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nepeňažné plnenie charakterizované ako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1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tbl>
      <w:tblPr>
        <w:tblStyle w:val="Table1"/>
        <w:bidi w:val="0"/>
        <w:tblW w:w="7485.0" w:type="dxa"/>
        <w:jc w:val="left"/>
        <w:tblInd w:w="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tblGridChange w:id="0">
          <w:tblGrid>
            <w:gridCol w:w="7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Účelom sponzorského poskytnutého podľa čl. II ods. 1 je: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7485.0" w:type="dxa"/>
        <w:jc w:val="left"/>
        <w:tblInd w:w="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tblGridChange w:id="0">
          <w:tblGrid>
            <w:gridCol w:w="7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Podmienky poskytnutia sponzorského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11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tbl>
      <w:tblPr>
        <w:tblStyle w:val="Table3"/>
        <w:bidi w:val="0"/>
        <w:tblW w:w="7485.0" w:type="dxa"/>
        <w:jc w:val="left"/>
        <w:tblInd w:w="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tblGridChange w:id="0">
          <w:tblGrid>
            <w:gridCol w:w="7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Podmienky použitia sponzorského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1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tbl>
      <w:tblPr>
        <w:tblStyle w:val="Table4"/>
        <w:bidi w:val="0"/>
        <w:tblW w:w="7485.0" w:type="dxa"/>
        <w:jc w:val="left"/>
        <w:tblInd w:w="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tblGridChange w:id="0">
          <w:tblGrid>
            <w:gridCol w:w="7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 sponzorské nebolo použité do konca obdobia, na ktoré bola zmluva o sponzorstve v športe uzavretá, alebo ak nebolo použité v súlade s dohodnutým účelom, je sponzorovaný povinný vrátiť sponzorovi nevyčerpanú sumu sponzorského alebo sumu, ktorá bola použitá v rozpore s dohodnutým účelom. Bližšia špecifikácia práv a povinností v rozsahu tohto odseku je obsiahnutá v čl. IV zmluvy v prípade, ak si ju zmluvné strany dohodnú.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Sponzorovaný je povinný využiť sponzorské v období do ........................................ . O využití sponzorského sponzorovaný informuje sponzora do 30 dní po jeho využití, alebo kedykoľvek na základe písomnej výzvy sponzora.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Čl.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DISPOZITÍVNE USTANOVENIA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13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Ďalšie práva a povinnosti sponzora:</w:t>
      </w:r>
    </w:p>
    <w:tbl>
      <w:tblPr>
        <w:tblStyle w:val="Table5"/>
        <w:bidi w:val="0"/>
        <w:tblW w:w="7485.0" w:type="dxa"/>
        <w:jc w:val="left"/>
        <w:tblInd w:w="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tblGridChange w:id="0">
          <w:tblGrid>
            <w:gridCol w:w="7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Ďalšie práva a povinnosti sponzorovaného:</w:t>
      </w:r>
    </w:p>
    <w:tbl>
      <w:tblPr>
        <w:tblStyle w:val="Table6"/>
        <w:bidi w:val="0"/>
        <w:tblW w:w="7485.0" w:type="dxa"/>
        <w:jc w:val="left"/>
        <w:tblInd w:w="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tblGridChange w:id="0">
          <w:tblGrid>
            <w:gridCol w:w="7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Výpovedné dôvody na strane sponzora:</w:t>
      </w:r>
    </w:p>
    <w:tbl>
      <w:tblPr>
        <w:tblStyle w:val="Table7"/>
        <w:bidi w:val="0"/>
        <w:tblW w:w="7485.0" w:type="dxa"/>
        <w:jc w:val="left"/>
        <w:tblInd w:w="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tblGridChange w:id="0">
          <w:tblGrid>
            <w:gridCol w:w="7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Výpovedné dôvody na strane sponzorovaného:</w:t>
      </w:r>
    </w:p>
    <w:tbl>
      <w:tblPr>
        <w:tblStyle w:val="Table8"/>
        <w:bidi w:val="0"/>
        <w:tblW w:w="7485.0" w:type="dxa"/>
        <w:jc w:val="left"/>
        <w:tblInd w:w="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tblGridChange w:id="0">
          <w:tblGrid>
            <w:gridCol w:w="7485"/>
          </w:tblGrid>
        </w:tblGridChange>
      </w:tblGrid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Ďalšie dôvody zániku zmluvy:</w:t>
      </w:r>
    </w:p>
    <w:tbl>
      <w:tblPr>
        <w:tblStyle w:val="Table9"/>
        <w:bidi w:val="0"/>
        <w:tblW w:w="7485.0" w:type="dxa"/>
        <w:jc w:val="left"/>
        <w:tblInd w:w="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tblGridChange w:id="0">
          <w:tblGrid>
            <w:gridCol w:w="7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Ustanovenia o porušení zmluvy / zmluvné pokuty</w:t>
      </w:r>
    </w:p>
    <w:tbl>
      <w:tblPr>
        <w:tblStyle w:val="Table10"/>
        <w:bidi w:val="0"/>
        <w:tblW w:w="7485.0" w:type="dxa"/>
        <w:jc w:val="left"/>
        <w:tblInd w:w="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tblGridChange w:id="0">
          <w:tblGrid>
            <w:gridCol w:w="7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Čl. 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ZÁVEREČNÉ USTANOVENIA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Súčasťou tejto zmluvy je výpis z informačného systému športu o spôsobilosti prijímateľa verejných prostriedkov sponzorovaného okrem prípadov uvedených v ods.3.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 úkon, ktorý má byť vykonaný prostredníctvom informačného systému športu nemožno takto vykonať, povinná osoba ho vykoná v listinnej forme. Ak nie je možné zverejnenie, povinná osoba informáciu zverejní na svojom webovom sídle.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Povinnosť zverejňovať údaje na webovom sídle športovej organizácie trvá do času, kým tieto údaje nebudú zverejňované v príslušných registroch informačného systému športu.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Rule="auto"/>
        <w:ind w:left="720" w:hanging="360"/>
        <w:contextualSpacing w:val="1"/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Spôsobilosť prijímateľa verejných prostriedkov preukazuje sponzorovaný v zmysle ZoŠ ako aj v zmysle metodického usmernenia Ministerstva školstva, vedy, výskumu a športu Slovenskej republiky č. 11/2016 nasledovne: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280" w:lineRule="auto"/>
        <w:ind w:left="1440" w:hanging="360"/>
        <w:contextualSpacing w:val="1"/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sponzorovaný zverejní údaje o svojej osobe podľa ustanovenia § 81 ods. 1 ZoŠ ak ide o právnickú osobu, na svojom webovom sídle alebo na webovom sídle národného športového zväzu, ktorého je členom.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280" w:lineRule="auto"/>
        <w:ind w:left="1440" w:hanging="360"/>
        <w:contextualSpacing w:val="1"/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V súlade s ustanovením § 50 ods. 4 písm. a) ZoŠ je namiesto výpisu o spôsobilosti prijímateľa verejných prostriedkov súčasťou zmluvy o sponzorstve v športe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280" w:lineRule="auto"/>
        <w:ind w:left="2160" w:hanging="360"/>
        <w:contextualSpacing w:val="1"/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tlačená verzia zobrazenia webovej stránky so zverejnenými údajmi podľa ustanovenia § 81 ods. 1 ZoŠ,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280" w:lineRule="auto"/>
        <w:ind w:left="2160" w:hanging="360"/>
        <w:contextualSpacing w:val="1"/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čestné vyhlásenie v zmysle čl. II ods. 5  Zmluvy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Rule="auto"/>
        <w:ind w:left="720" w:hanging="360"/>
        <w:contextualSpacing w:val="1"/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Zmluvu o sponzorstve v športe, jej zmeny a doplnenia zverejní sponzorovaný najneskôr do 30 dní odo dňa jej podpisu oboma zmluvnými stranami. Zmluvu o sponzorstve v športe zverejní sponzorovaný v Informačnom systéme športu v súlade so ZoŠ. Ak zverejnenie v informačnom systéme športu nie je možné, sponzorovaný zverejní zmluvu na svojom webovom sídle.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Zverejňovanie zmluvy a použitia sponzorského je podpisom tejto zmluvy dohodnuté nasledovne: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28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V súlade s ustanovením § 51 ods. 1 ZoŠ zmluvu o sponzorstve v športe, jej zmeny a doplnenia zverejní sponzorovaný do 30 dní od jej podpisu obomi zmluvnými stranami na svojom webovom sídle alebo na webovom sídle národného športového zväzu, ktorého je členom.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28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V súlade s ustanovením § 51 ods. 4 ZoŠ je sponzorovaný povinný priebežne zverejňovať informácie o spôsobe použitia sponzorského najneskôr do 25. dňa nasledujúceho kalendárneho mesiaca po použití sponzorského alebo jeho časti na svojom webovom sídle alebo na webovom sídle národného športového zväzu, ktorého je členom; to neplatí, ak sponzorovaný tieto informácie zverejňuje prostredníctvom verejne prístupného transparentného účtu podľa ustanovenia § 51 ods. 5 zákona.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28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Vykazovanie použitia sponzorského podľa písmena a) a b) musí byť nepretržite verejne prístupné.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28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Sponzorovaný je povinný bezodkladne písomne alebo elektronicky oznámiť Ministerstvu školstva, vedy, výskumu a športu Slovenskej republiky adresu webového sídla, na ktorom sú zmluva o sponzorstve v športe a vykazovanie použitia sponzorského zverejnené.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Zverejnenie v informačnom systéme slovenského športu je touto zmluvou dohodnuté nasledovne: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280" w:lineRule="auto"/>
        <w:ind w:left="144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Sponzorovaný je povinný bezodkladne po oznámení Ministerstva školstva, vedy, výskumu a športu Slovenskej republiky o funkčnosti príslušného registra v informačnom systéme športu požiadať športovú organizáciu, ku ktorej ma príslušnosť, o postup podľa ustanovenia § 104 ods. č ZoŠ tak, aby športová organizácia doplnila do príslušného registra informačného systému športu zmluvu o sponzorstve v športe a informácie o použití sponzorského vrátane vykazovania sponzorského odo dňa uzatvorenia zmluvy o sponzorstve v športe ku dňu zverejnenia v informačnom systéme športu.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Zmluvu je možné meniť len písomnými dodatkami, ktoré tvoria jej neoddeliteľnú súčasť.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Zmluva sa vyhotovuje v 3 rovnopisoch, pričom jedno vyhotovenie obdrží každá zmluvná strana a jedno vyhotovenie slúži pre účely zverejnenia zmluvy v zmysle odseku 2.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Zmluvné strany podpisom tejto zmluvy potvrdzujú, že zmluvu nepodpísali za nápadne nevýhodných podmienok, jej obsah si prečítali, obsahu porozumeli, poznajú právne následky zmluvy a na znak súhlasu s jej obsahom ju vlastnoručne podpísali.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Zmluva je vyhotovená v slovenskom jazyku, a spravuje sa slovenským právnym poriadkom.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 sa niektoré ustanovenie zmluvy stane neplatným, neúčinným alebo nevykonateľným, nemá táto neplatnosť, neúčinnosť alebo nevykonateľnosť vplyv na ostatné ustanovenia zmluvy.  Zmluvné strany sa týmto dohodli, že v úzkej súčinnosti a bez odkladu nahradia toto ustanovenie novým, pričom ostatné ustanovenia zmluvy, ktoré nie sú s neúčinnými alebo s neplatnými ustanoveniami  v rozpore, ostávajú v platnosti a účinnosti.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Zmluva nadobúda účinnosť dňom podpisu zmluvy oboma zmluvnými stranami.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1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………………………. dňa …………………………..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sponzor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………………………. dňa …………………………..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sponzorovaný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0"/>
      <w:pgMar w:bottom="1417" w:top="1417" w:left="1417" w:right="141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18"/>
          <w:szCs w:val="18"/>
          <w:rtl w:val="0"/>
        </w:rPr>
        <w:t xml:space="preserve"> Predmetná zmluva je vytvorená ako formulár, v aktuálnej a zverejnenej podobe nespĺňa minimálne náležitosti zákona o športe č. 450/2015 Z.z. Zmluvu je potrebné dopracovať v závislosti od potrieb konkrétnych zmluvných strán, a splniť tak všetky podstatné náležitosti vyžadované zákonom o športe.</w:t>
      </w:r>
    </w:p>
  </w:footnote>
  <w:footnote w:id="4"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18"/>
          <w:szCs w:val="18"/>
          <w:rtl w:val="0"/>
        </w:rPr>
        <w:t xml:space="preserve"> Podľa konkrétnych potrieb nechať v zmluve iba jednu možnosť, to v závislosti od právnej formy sponzora.</w:t>
      </w:r>
    </w:p>
  </w:footnote>
  <w:footnote w:id="5"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18"/>
          <w:szCs w:val="18"/>
          <w:rtl w:val="0"/>
        </w:rPr>
        <w:t xml:space="preserve"> V prípade záujmu na vylepšení charakteristiky sponzorovaného sa môže taktiež uviesť, že ide o obchodnú spoločnosť, prípadne o iný typ subjektu – právnickej osoby.</w:t>
      </w:r>
    </w:p>
  </w:footnote>
  <w:footnote w:id="6"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18"/>
          <w:szCs w:val="18"/>
          <w:rtl w:val="0"/>
        </w:rPr>
        <w:t xml:space="preserve"> Uviesť národný športový zväz, ktorého je sponzorovaný členom.</w:t>
      </w:r>
    </w:p>
  </w:footnote>
  <w:footnote w:id="7"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18"/>
          <w:szCs w:val="18"/>
          <w:rtl w:val="0"/>
        </w:rPr>
        <w:t xml:space="preserve"> V prípade potreby uviesť účasť v ďalšej obchodnej spoločnosti, občianskom združení či inom zoskupení.</w:t>
      </w:r>
    </w:p>
  </w:footnote>
  <w:footnote w:id="8"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18"/>
          <w:szCs w:val="18"/>
          <w:rtl w:val="0"/>
        </w:rPr>
        <w:t xml:space="preserve"> Musí byť zmluvne dohodnutý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363636"/>
          <w:sz w:val="18"/>
          <w:szCs w:val="18"/>
          <w:rtl w:val="0"/>
        </w:rPr>
        <w:t xml:space="preserve">účel a rozsah sponzorského vrátane časového rozvrhu a spôsobu jeho poskytnutia a použitia.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18"/>
          <w:szCs w:val="18"/>
          <w:rtl w:val="0"/>
        </w:rPr>
        <w:t xml:space="preserve"> zmluvné strany si vyberú formu sponzorského s jej špecifikáciou, ostatné položky vymažú.</w:t>
      </w:r>
    </w:p>
  </w:footnote>
  <w:footnote w:id="10"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18"/>
          <w:szCs w:val="18"/>
          <w:rtl w:val="0"/>
        </w:rPr>
        <w:t xml:space="preserve"> Ak budú ako sponzorské sponzorom poskytnuté hnuteľné veci.</w:t>
      </w:r>
    </w:p>
  </w:footnote>
  <w:footnote w:id="11"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18"/>
          <w:szCs w:val="18"/>
          <w:rtl w:val="0"/>
        </w:rPr>
        <w:t xml:space="preserve"> Zmluvné strany si tu upravia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363636"/>
          <w:sz w:val="18"/>
          <w:szCs w:val="18"/>
          <w:rtl w:val="0"/>
        </w:rPr>
        <w:t xml:space="preserve">podmienky, ktoré musí sponzorovaný splniť na poskytnutie sponzorského vrátane lehoty na oznámenie ich splnenia.</w:t>
      </w: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18"/>
          <w:szCs w:val="18"/>
          <w:rtl w:val="0"/>
        </w:rPr>
        <w:t xml:space="preserve">Zmluvné strany si tu upravia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363636"/>
          <w:sz w:val="18"/>
          <w:szCs w:val="18"/>
          <w:rtl w:val="0"/>
        </w:rPr>
        <w:t xml:space="preserve">podmienky, ktoré musí sponzorovaný splniť na použitie sponzorského vrátane lehoty na oznámenie ich splnenia.</w:t>
      </w:r>
      <w:r w:rsidDel="00000000" w:rsidR="00000000" w:rsidRPr="00000000">
        <w:rPr>
          <w:rtl w:val="0"/>
        </w:rPr>
      </w:r>
    </w:p>
  </w:footnote>
  <w:footnote w:id="13"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 V tomto článku si môžu zmluvné strany upraviť svoje vzájomné práva a povinnosti nad rámec predošlých zmluvných ustanovení. Do tohto článku sa odporúča taktiež doplniť napr. rozhodcovské doložky, či akékoľvek iné vedľajšie dojednania. V prípade, ak to neurobia, odporúča sa čl. IV odstrániť, prečíslovať posledný článok zmluvy z označenia čl. V na čl. IV. Odseky 1-6 sú uvedené príkladmo.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18"/>
          <w:szCs w:val="18"/>
          <w:rtl w:val="0"/>
        </w:rPr>
        <w:t xml:space="preserve"> Po spracovaní a doplnení zmluvy sa odporúča poznámky pod čiarou vymazať.</w:t>
      </w:r>
    </w:p>
  </w:footnote>
  <w:footnote w:id="3"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Odporúča sa postupovať v zmysle usmernenia Ministerstva školstva, vedy, výskumu a športu Slovenskej republiky, informácie dostupné na: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https://www.minedu.sk/register-pravnickych-osob-v-sporte/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(navštívené dňa 24.2.2016).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V prípade, ak bude sponzorovaným fyzická osoba - športovec alebo športový odborník podľa zákona o športe, odporúča sa zmeniť formu základných informácií na meno, priezvisko, rodné číslo, národnosť, ID v IS športu, trvalý pobyt, korešpondenčná adresa, bankové spojenie a pod.</w:t>
      </w:r>
    </w:p>
  </w:footnote>
  <w:footnote w:id="1"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V prípade, ak bude sponzorom fyzická osoba - športovec alebo športový odborník podľa zákona o športe, odporúča sa zmeniť formu základných informácií na meno, priezvisko, rodné číslo, národnosť, ID v IS športu, trvalý pobyt, korešpondenčná adresa, bankové spojenie a pod.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minedu.sk/register-pravnickych-osob-v-sporte/" TargetMode="External"/></Relationships>
</file>